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body>
    <w:p xmlns:wp14="http://schemas.microsoft.com/office/word/2010/wordml" w:rsidR="006C0FE2" w:rsidP="62C615BF" w:rsidRDefault="006C0FE2" w14:paraId="672A6659" wp14:textId="5BED12D5">
      <w:pPr>
        <w:pStyle w:val="Heading1"/>
        <w:ind w:left="1440" w:firstLine="720"/>
        <w:rPr>
          <w:rFonts w:ascii="Comic Sans MS" w:hAnsi="Comic Sans MS" w:eastAsia="Comic Sans MS" w:cs="Comic Sans MS"/>
          <w:sz w:val="22"/>
          <w:szCs w:val="22"/>
          <w:u w:val="none"/>
        </w:rPr>
      </w:pPr>
      <w:r>
        <w:rPr>
          <w:noProof/>
          <w:lang w:eastAsia="en-GB"/>
        </w:rPr>
        <mc:AlternateContent>
          <mc:Choice Requires="wps">
            <w:drawing>
              <wp:anchor xmlns:wp14="http://schemas.microsoft.com/office/word/2010/wordprocessingDrawing" distT="45720" distB="45720" distL="114300" distR="114300" simplePos="0" relativeHeight="251662335" behindDoc="0" locked="0" layoutInCell="1" allowOverlap="1" wp14:anchorId="644B2261" wp14:editId="7777777">
                <wp:simplePos x="0" y="0"/>
                <wp:positionH relativeFrom="column">
                  <wp:posOffset>635</wp:posOffset>
                </wp:positionH>
                <wp:positionV relativeFrom="paragraph">
                  <wp:posOffset>-7620</wp:posOffset>
                </wp:positionV>
                <wp:extent cx="1784985" cy="275590"/>
                <wp:effectExtent l="0" t="190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498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6C0FE2" w:rsidRDefault="006C0FE2" w14:paraId="6517F4AB" wp14:textId="77777777">
                            <w:r>
                              <w:t>Trafalgar Infant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07ED78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.05pt;margin-top:-.6pt;width:140.55pt;height:21.7pt;z-index:25166233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">
                <v:textbox style="mso-fit-shape-to-text:t">
                  <w:txbxContent>
                    <w:p w:rsidR="006C0FE2" w:rsidRDefault="006C0FE2" w14:paraId="044FCD88" wp14:textId="77777777">
                      <w:r>
                        <w:t>Trafalgar Infant 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62C615BF" w:rsidR="006C0FE2">
        <w:rPr>
          <w:rFonts w:ascii="Comic Sans MS" w:hAnsi="Comic Sans MS" w:eastAsia="Comic Sans MS" w:cs="Comic Sans MS"/>
          <w:sz w:val="22"/>
          <w:szCs w:val="22"/>
          <w:u w:val="none"/>
        </w:rPr>
        <w:t xml:space="preserve">       </w:t>
      </w:r>
      <w:r w:rsidRPr="62C615BF" w:rsidR="00373232">
        <w:rPr>
          <w:rFonts w:ascii="Comic Sans MS" w:hAnsi="Comic Sans MS" w:eastAsia="Comic Sans MS" w:cs="Comic Sans MS"/>
          <w:sz w:val="22"/>
          <w:szCs w:val="22"/>
          <w:u w:val="none"/>
        </w:rPr>
        <w:t xml:space="preserve">Curriculum </w:t>
      </w:r>
      <w:r w:rsidRPr="62C615BF" w:rsidR="00A84756">
        <w:rPr>
          <w:rFonts w:ascii="Comic Sans MS" w:hAnsi="Comic Sans MS" w:eastAsia="Comic Sans MS" w:cs="Comic Sans MS"/>
          <w:sz w:val="22"/>
          <w:szCs w:val="22"/>
          <w:u w:val="none"/>
        </w:rPr>
        <w:t>Information –</w:t>
      </w:r>
      <w:r w:rsidRPr="62C615BF" w:rsidR="00373232">
        <w:rPr>
          <w:rFonts w:ascii="Comic Sans MS" w:hAnsi="Comic Sans MS" w:eastAsia="Comic Sans MS" w:cs="Comic Sans MS"/>
          <w:sz w:val="22"/>
          <w:szCs w:val="22"/>
          <w:u w:val="none"/>
        </w:rPr>
        <w:t xml:space="preserve"> </w:t>
      </w:r>
      <w:r w:rsidRPr="62C615BF" w:rsidR="009B4607">
        <w:rPr>
          <w:rFonts w:ascii="Comic Sans MS" w:hAnsi="Comic Sans MS" w:eastAsia="Comic Sans MS" w:cs="Comic Sans MS"/>
          <w:sz w:val="22"/>
          <w:szCs w:val="22"/>
          <w:u w:val="none"/>
        </w:rPr>
        <w:t>Spring Term 1</w:t>
      </w:r>
      <w:r w:rsidRPr="62C615BF" w:rsidR="00373232">
        <w:rPr>
          <w:rFonts w:ascii="Comic Sans MS" w:hAnsi="Comic Sans MS" w:eastAsia="Comic Sans MS" w:cs="Comic Sans MS"/>
          <w:sz w:val="22"/>
          <w:szCs w:val="22"/>
          <w:u w:val="none"/>
        </w:rPr>
        <w:t xml:space="preserve"> 20</w:t>
      </w:r>
      <w:r w:rsidRPr="62C615BF" w:rsidR="12825C7E">
        <w:rPr>
          <w:rFonts w:ascii="Comic Sans MS" w:hAnsi="Comic Sans MS" w:eastAsia="Comic Sans MS" w:cs="Comic Sans MS"/>
          <w:sz w:val="22"/>
          <w:szCs w:val="22"/>
          <w:u w:val="none"/>
        </w:rPr>
        <w:t xml:space="preserve">2</w:t>
      </w:r>
      <w:r w:rsidRPr="62C615BF" w:rsidR="3206D7A7">
        <w:rPr>
          <w:rFonts w:ascii="Comic Sans MS" w:hAnsi="Comic Sans MS" w:eastAsia="Comic Sans MS" w:cs="Comic Sans MS"/>
          <w:sz w:val="22"/>
          <w:szCs w:val="22"/>
          <w:u w:val="none"/>
        </w:rPr>
        <w:t xml:space="preserve">3</w:t>
      </w:r>
      <w:r>
        <w:tab/>
      </w:r>
      <w:r w:rsidRPr="62C615BF" w:rsidR="12825C7E">
        <w:rPr>
          <w:rFonts w:ascii="Comic Sans MS" w:hAnsi="Comic Sans MS" w:eastAsia="Comic Sans MS" w:cs="Comic Sans MS"/>
          <w:sz w:val="22"/>
          <w:szCs w:val="22"/>
          <w:u w:val="none"/>
        </w:rPr>
        <w:t xml:space="preserve">            </w:t>
      </w:r>
      <w:r w:rsidRPr="62C615BF" w:rsidR="00373232">
        <w:rPr>
          <w:rFonts w:ascii="Comic Sans MS" w:hAnsi="Comic Sans MS" w:eastAsia="Comic Sans MS" w:cs="Comic Sans MS"/>
          <w:sz w:val="22"/>
          <w:szCs w:val="22"/>
          <w:u w:val="none"/>
        </w:rPr>
        <w:t xml:space="preserve">Topic: </w:t>
      </w:r>
      <w:r w:rsidRPr="62C615BF" w:rsidR="009B4607">
        <w:rPr>
          <w:rFonts w:ascii="Comic Sans MS" w:hAnsi="Comic Sans MS" w:eastAsia="Comic Sans MS" w:cs="Comic Sans MS"/>
          <w:sz w:val="22"/>
          <w:szCs w:val="22"/>
          <w:u w:val="none"/>
        </w:rPr>
        <w:t>Machines</w:t>
      </w:r>
      <w:bookmarkStart w:name="_GoBack" w:id="0"/>
      <w:bookmarkEnd w:id="0"/>
    </w:p>
    <w:tbl>
      <w:tblPr>
        <w:tblW w:w="1573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4770"/>
        <w:gridCol w:w="5862"/>
      </w:tblGrid>
      <w:tr xmlns:wp14="http://schemas.microsoft.com/office/word/2010/wordml" w:rsidR="00C4687C" w:rsidTr="2854614E" w14:paraId="26E04C89" wp14:textId="77777777">
        <w:tc>
          <w:tcPr>
            <w:tcW w:w="5103" w:type="dxa"/>
            <w:tcMar/>
          </w:tcPr>
          <w:p w:rsidR="00C4687C" w:rsidP="62C615BF" w:rsidRDefault="00C4687C" w14:paraId="7583486C" wp14:textId="77777777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7216" behindDoc="0" locked="0" layoutInCell="1" allowOverlap="1" wp14:anchorId="39F4BC86" wp14:editId="7777777">
                  <wp:simplePos x="0" y="0"/>
                  <wp:positionH relativeFrom="column">
                    <wp:posOffset>-12760</wp:posOffset>
                  </wp:positionH>
                  <wp:positionV relativeFrom="paragraph">
                    <wp:posOffset>23100</wp:posOffset>
                  </wp:positionV>
                  <wp:extent cx="934620" cy="526211"/>
                  <wp:effectExtent l="19050" t="0" r="0" b="0"/>
                  <wp:wrapNone/>
                  <wp:docPr id="7" name="Picture 7" descr="Image result for clip art book and pencil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lip art book and pencil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34531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39094" cy="528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62C615BF" w:rsidRDefault="00C4687C" w14:paraId="0A6CB2C4" wp14:textId="77777777">
            <w:pPr>
              <w:pStyle w:val="Heading2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5D44ED02">
              <w:rPr>
                <w:rFonts w:ascii="Comic Sans MS" w:hAnsi="Comic Sans MS" w:eastAsia="Comic Sans MS" w:cs="Comic Sans MS"/>
                <w:sz w:val="22"/>
                <w:szCs w:val="22"/>
              </w:rPr>
              <w:t>English</w:t>
            </w:r>
          </w:p>
          <w:p w:rsidR="00C4687C" w:rsidP="62C615BF" w:rsidRDefault="00C4687C" w14:paraId="5DAB6C7B" wp14:textId="10551DD6">
            <w:pPr>
              <w:pStyle w:val="Header"/>
              <w:rPr>
                <w:rFonts w:ascii="Tahoma" w:hAnsi="Tahoma" w:eastAsia="Times New Roman" w:cs="Times New Roman"/>
                <w:sz w:val="24"/>
                <w:szCs w:val="24"/>
              </w:rPr>
            </w:pPr>
          </w:p>
          <w:p w:rsidR="009B4607" w:rsidP="62C615BF" w:rsidRDefault="009B4607" w14:paraId="02EB378F" wp14:textId="3B285DB4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 will be looking at a variety of texts to explore </w:t>
            </w: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machines</w:t>
            </w: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. These will include:</w:t>
            </w:r>
          </w:p>
          <w:p w:rsidR="00804F81" w:rsidP="62C615BF" w:rsidRDefault="00804F81" w14:paraId="0A16FDFB" wp14:textId="66A33943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The </w:t>
            </w:r>
            <w:r w:rsidRPr="61DF880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Iron Man </w:t>
            </w:r>
            <w:r w:rsidRPr="61DF8809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by Ted Hughes, </w:t>
            </w:r>
            <w:r w:rsidRPr="61DF880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Those Magnificent Sheep in Their Flying Machine</w:t>
            </w:r>
            <w:r w:rsidRPr="61DF8809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>, On Sudden Hill, Machine Poems, Roadwork</w:t>
            </w:r>
            <w:r w:rsidRPr="61DF8809" w:rsidR="782F505B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</w:p>
          <w:p w:rsidR="009B4607" w:rsidP="62C615BF" w:rsidRDefault="009B4607" w14:paraId="6A05A809" wp14:textId="77777777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009B4607" w:rsidP="62C615BF" w:rsidRDefault="009B4607" w14:paraId="5A39BBE3" wp14:textId="01F2D4D2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 will also be: </w:t>
            </w:r>
          </w:p>
          <w:p w:rsidRPr="00EB59B7" w:rsidR="009B4607" w:rsidP="62C615BF" w:rsidRDefault="009B4607" w14:paraId="41C8F396" wp14:textId="37B9AB7C">
            <w:pPr>
              <w:pStyle w:val="Header"/>
              <w:numPr>
                <w:ilvl w:val="0"/>
                <w:numId w:val="9"/>
              </w:numPr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Completing weekly handwriting practice using </w:t>
            </w:r>
            <w:r w:rsidRPr="61DF8809" w:rsidR="4C2BC31A">
              <w:rPr>
                <w:rFonts w:ascii="Comic Sans MS" w:hAnsi="Comic Sans MS" w:eastAsia="Comic Sans MS" w:cs="Comic Sans MS"/>
                <w:sz w:val="22"/>
                <w:szCs w:val="22"/>
              </w:rPr>
              <w:t>L</w:t>
            </w:r>
            <w:r w:rsidRPr="61DF8809" w:rsidR="4DFDC1D5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ittle </w:t>
            </w:r>
            <w:r w:rsidRPr="61DF8809" w:rsidR="07D814CE">
              <w:rPr>
                <w:rFonts w:ascii="Comic Sans MS" w:hAnsi="Comic Sans MS" w:eastAsia="Comic Sans MS" w:cs="Comic Sans MS"/>
                <w:sz w:val="22"/>
                <w:szCs w:val="22"/>
              </w:rPr>
              <w:t>Wandle</w:t>
            </w:r>
            <w:r w:rsidRPr="61DF880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</w:p>
          <w:p w:rsidRPr="00EB59B7" w:rsidR="009B4607" w:rsidP="62C615BF" w:rsidRDefault="009B4607" w14:paraId="72A3D3EC" wp14:textId="43E265D2">
            <w:pPr>
              <w:pStyle w:val="Header"/>
              <w:numPr>
                <w:ilvl w:val="0"/>
                <w:numId w:val="9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Continuing </w:t>
            </w:r>
            <w:r w:rsidRPr="62C615BF" w:rsidR="0EAC48C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to </w:t>
            </w: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work on</w:t>
            </w:r>
            <w:r w:rsidRPr="62C615BF" w:rsidR="2F59D63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reading and spelling the</w:t>
            </w: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3AA19CF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Common Exception </w:t>
            </w: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Words</w:t>
            </w:r>
            <w:r w:rsidRPr="62C615BF" w:rsidR="116D2390">
              <w:rPr>
                <w:rFonts w:ascii="Comic Sans MS" w:hAnsi="Comic Sans MS" w:eastAsia="Comic Sans MS" w:cs="Comic Sans MS"/>
                <w:sz w:val="22"/>
                <w:szCs w:val="22"/>
              </w:rPr>
              <w:t>. These are available on Spell Blast for children to practise at home too.</w:t>
            </w:r>
          </w:p>
          <w:p w:rsidR="009B4607" w:rsidP="62C615BF" w:rsidRDefault="009B4607" w14:paraId="5D8C74A7" wp14:textId="2A655213">
            <w:pPr>
              <w:pStyle w:val="Header"/>
              <w:numPr>
                <w:ilvl w:val="0"/>
                <w:numId w:val="11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Focus</w:t>
            </w: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ing</w:t>
            </w: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on blending and segment</w:t>
            </w: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ing, sound buttons and digraphs in preparation for the phonics screening test in June 20</w:t>
            </w:r>
            <w:r w:rsidRPr="707A19E9" w:rsidR="43BE68F1">
              <w:rPr>
                <w:rFonts w:ascii="Comic Sans MS" w:hAnsi="Comic Sans MS" w:eastAsia="Comic Sans MS" w:cs="Comic Sans MS"/>
                <w:sz w:val="22"/>
                <w:szCs w:val="22"/>
              </w:rPr>
              <w:t>2</w:t>
            </w:r>
            <w:r w:rsidRPr="707A19E9" w:rsidR="7013B840">
              <w:rPr>
                <w:rFonts w:ascii="Comic Sans MS" w:hAnsi="Comic Sans MS" w:eastAsia="Comic Sans MS" w:cs="Comic Sans MS"/>
                <w:sz w:val="22"/>
                <w:szCs w:val="22"/>
              </w:rPr>
              <w:t>3</w:t>
            </w: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  <w:r w:rsidRPr="707A19E9" w:rsidR="0AFBE802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  <w:p w:rsidR="009B4607" w:rsidP="62C615BF" w:rsidRDefault="009B4607" w14:paraId="0E27B00A" wp14:textId="7E74711F">
            <w:pPr>
              <w:pStyle w:val="Header"/>
              <w:numPr>
                <w:ilvl w:val="0"/>
                <w:numId w:val="11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Continuing to work on</w:t>
            </w:r>
            <w:r w:rsidRPr="707A19E9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sentence structure and the use of full stops, capital letters and finger spaces.</w:t>
            </w:r>
          </w:p>
          <w:p w:rsidR="009B4607" w:rsidP="62C615BF" w:rsidRDefault="009B4607" w14:paraId="60061E4C" wp14:textId="0F635703">
            <w:pPr>
              <w:pStyle w:val="Header"/>
              <w:numPr>
                <w:ilvl w:val="0"/>
                <w:numId w:val="11"/>
              </w:numPr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>Extending sentences using descriptive vocabulary.</w:t>
            </w:r>
          </w:p>
          <w:p w:rsidRPr="00804F81" w:rsidR="00F678BB" w:rsidP="62C615BF" w:rsidRDefault="009B4607" w14:paraId="335AC2EB" wp14:textId="77777777">
            <w:pPr>
              <w:pStyle w:val="Header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autoSpaceDN w:val="0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009B460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Writing in a variety of styles for different purposes. </w:t>
            </w:r>
          </w:p>
        </w:tc>
        <w:tc>
          <w:tcPr>
            <w:tcW w:w="4770" w:type="dxa"/>
            <w:tcMar/>
          </w:tcPr>
          <w:p w:rsidR="00C4687C" w:rsidP="62C615BF" w:rsidRDefault="00C4687C" w14:paraId="44EAFD9C" wp14:textId="77777777">
            <w:pPr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  <w:u w:val="single"/>
              </w:rPr>
            </w:pPr>
          </w:p>
          <w:p w:rsidR="00C4687C" w:rsidP="62C615BF" w:rsidRDefault="00C4687C" w14:paraId="4B94D5A5" wp14:textId="459953E1">
            <w:pPr>
              <w:pStyle w:val="Heading2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5D44ED02">
              <w:rPr>
                <w:rFonts w:ascii="Comic Sans MS" w:hAnsi="Comic Sans MS" w:eastAsia="Comic Sans MS" w:cs="Comic Sans MS"/>
                <w:sz w:val="22"/>
                <w:szCs w:val="22"/>
              </w:rPr>
              <w:t>Mathematics</w:t>
            </w:r>
          </w:p>
          <w:p w:rsidRPr="000535CB" w:rsidR="00F678BB" w:rsidP="62C615BF" w:rsidRDefault="00F678BB" w14:paraId="3DEEC669" wp14:textId="77777777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Pr="00FD7D1B" w:rsidR="00FD7D1B" w:rsidP="62C615BF" w:rsidRDefault="00FD7D1B" w14:paraId="45FB0818" wp14:textId="340B5BE6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59CC83B2">
              <w:rPr>
                <w:rFonts w:ascii="Comic Sans MS" w:hAnsi="Comic Sans MS" w:eastAsia="Comic Sans MS" w:cs="Comic Sans MS"/>
                <w:sz w:val="22"/>
                <w:szCs w:val="22"/>
              </w:rPr>
              <w:t>We</w:t>
            </w:r>
            <w:r w:rsidRPr="61DF8809" w:rsidR="1EAA39A6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will be focusing on the following areas</w:t>
            </w:r>
            <w:r w:rsidRPr="61DF8809" w:rsidR="59CC83B2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using practical resources: </w:t>
            </w:r>
          </w:p>
          <w:p w:rsidR="72BBB4C3" w:rsidP="61DF8809" w:rsidRDefault="72BBB4C3" w14:paraId="176023F7" w14:textId="4241FB79">
            <w:pPr>
              <w:pStyle w:val="Header"/>
              <w:numPr>
                <w:ilvl w:val="0"/>
                <w:numId w:val="12"/>
              </w:numPr>
              <w:tabs>
                <w:tab w:val="clear" w:leader="none" w:pos="4153"/>
                <w:tab w:val="clear" w:leader="none" w:pos="8306"/>
              </w:tabs>
              <w:bidi w:val="0"/>
              <w:spacing w:before="0" w:beforeAutospacing="off" w:after="0" w:afterAutospacing="off" w:line="480" w:lineRule="auto"/>
              <w:ind w:left="720" w:right="0" w:hanging="360"/>
              <w:jc w:val="left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72BBB4C3">
              <w:rPr>
                <w:rFonts w:ascii="Comic Sans MS" w:hAnsi="Comic Sans MS" w:eastAsia="Comic Sans MS" w:cs="Comic Sans MS"/>
                <w:sz w:val="22"/>
                <w:szCs w:val="22"/>
              </w:rPr>
              <w:t>Recognising and naming 2D and 3D shapes.</w:t>
            </w:r>
          </w:p>
          <w:p w:rsidR="002E32A6" w:rsidP="62C615BF" w:rsidRDefault="00804F81" w14:paraId="01E9AAC0" wp14:textId="2DB450E4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480" w:lineRule="auto"/>
              <w:textAlignment w:val="baseline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508303A2">
              <w:rPr>
                <w:rFonts w:ascii="Comic Sans MS" w:hAnsi="Comic Sans MS" w:eastAsia="Comic Sans MS" w:cs="Comic Sans MS"/>
                <w:sz w:val="22"/>
                <w:szCs w:val="22"/>
              </w:rPr>
              <w:t>Recognising and working with numbers up to</w:t>
            </w:r>
            <w:r w:rsidRPr="61DF8809" w:rsidR="72BBB4C3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1DF8809" w:rsidR="0BFBBA2F">
              <w:rPr>
                <w:rFonts w:ascii="Comic Sans MS" w:hAnsi="Comic Sans MS" w:eastAsia="Comic Sans MS" w:cs="Comic Sans MS"/>
                <w:sz w:val="22"/>
                <w:szCs w:val="22"/>
              </w:rPr>
              <w:t>50</w:t>
            </w:r>
            <w:r w:rsidRPr="61DF8809" w:rsidR="72BBB4C3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</w:p>
          <w:p w:rsidR="00804F81" w:rsidP="62C615BF" w:rsidRDefault="00804F81" w14:paraId="249BDA50" wp14:textId="759A255C">
            <w:pPr>
              <w:pStyle w:val="Header"/>
              <w:numPr>
                <w:ilvl w:val="0"/>
                <w:numId w:val="12"/>
              </w:numPr>
              <w:tabs>
                <w:tab w:val="clear" w:pos="4153"/>
                <w:tab w:val="clear" w:pos="8306"/>
              </w:tabs>
              <w:suppressAutoHyphens/>
              <w:autoSpaceDN w:val="0"/>
              <w:spacing w:line="480" w:lineRule="auto"/>
              <w:textAlignment w:val="baseline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6CA2E598">
              <w:rPr>
                <w:rFonts w:ascii="Comic Sans MS" w:hAnsi="Comic Sans MS" w:eastAsia="Comic Sans MS" w:cs="Comic Sans MS"/>
                <w:sz w:val="22"/>
                <w:szCs w:val="22"/>
              </w:rPr>
              <w:t>Addition and subtraction within 20.</w:t>
            </w:r>
          </w:p>
          <w:p w:rsidR="1C426242" w:rsidP="61DF8809" w:rsidRDefault="1C426242" w14:paraId="3F5E4C6D" w14:textId="4253458F">
            <w:pPr>
              <w:pStyle w:val="Header"/>
              <w:numPr>
                <w:ilvl w:val="0"/>
                <w:numId w:val="12"/>
              </w:numPr>
              <w:tabs>
                <w:tab w:val="clear" w:leader="none" w:pos="4153"/>
                <w:tab w:val="clear" w:leader="none" w:pos="8306"/>
              </w:tabs>
              <w:spacing w:line="480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1C426242">
              <w:rPr>
                <w:rFonts w:ascii="Comic Sans MS" w:hAnsi="Comic Sans MS" w:eastAsia="Comic Sans MS" w:cs="Comic Sans MS"/>
                <w:sz w:val="22"/>
                <w:szCs w:val="22"/>
              </w:rPr>
              <w:t>Measuring and comparing lengths and heights.</w:t>
            </w:r>
          </w:p>
          <w:p w:rsidR="1C426242" w:rsidP="61DF8809" w:rsidRDefault="1C426242" w14:paraId="6672B543" w14:textId="6172618D">
            <w:pPr>
              <w:pStyle w:val="Header"/>
              <w:numPr>
                <w:ilvl w:val="0"/>
                <w:numId w:val="12"/>
              </w:numPr>
              <w:tabs>
                <w:tab w:val="clear" w:leader="none" w:pos="4153"/>
                <w:tab w:val="clear" w:leader="none" w:pos="8306"/>
              </w:tabs>
              <w:spacing w:line="480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1DF8809" w:rsidR="1C426242">
              <w:rPr>
                <w:rFonts w:ascii="Comic Sans MS" w:hAnsi="Comic Sans MS" w:eastAsia="Comic Sans MS" w:cs="Comic Sans MS"/>
                <w:sz w:val="22"/>
                <w:szCs w:val="22"/>
              </w:rPr>
              <w:t>Measuring mass and volume.</w:t>
            </w:r>
          </w:p>
          <w:p w:rsidR="00474A49" w:rsidP="62C615BF" w:rsidRDefault="00474A49" w14:paraId="53128261" wp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5E13990E" w:rsidP="62C615BF" w:rsidRDefault="5E13990E" w14:paraId="323BC633" w14:textId="6917CF42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854614E" w:rsidR="5E13990E">
              <w:rPr>
                <w:rFonts w:ascii="Comic Sans MS" w:hAnsi="Comic Sans MS" w:eastAsia="Comic Sans MS" w:cs="Comic Sans MS"/>
                <w:sz w:val="22"/>
                <w:szCs w:val="22"/>
              </w:rPr>
              <w:t>L</w:t>
            </w:r>
            <w:r w:rsidRPr="2854614E" w:rsidR="736B269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og onto Abacus to play the interactive maths games to practise place value, </w:t>
            </w:r>
            <w:r w:rsidRPr="2854614E" w:rsidR="736B269B">
              <w:rPr>
                <w:rFonts w:ascii="Comic Sans MS" w:hAnsi="Comic Sans MS" w:eastAsia="Comic Sans MS" w:cs="Comic Sans MS"/>
                <w:sz w:val="22"/>
                <w:szCs w:val="22"/>
              </w:rPr>
              <w:t>addition</w:t>
            </w:r>
            <w:r w:rsidRPr="2854614E" w:rsidR="736B269B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and subtraction.</w:t>
            </w:r>
          </w:p>
          <w:p w:rsidR="03315A62" w:rsidP="2854614E" w:rsidRDefault="03315A62" w14:paraId="1AC6B829" w14:textId="7E65F4F0">
            <w:pPr>
              <w:pStyle w:val="Header"/>
              <w:tabs>
                <w:tab w:val="clear" w:leader="none" w:pos="4153"/>
                <w:tab w:val="clear" w:leader="none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2854614E" w:rsidR="03315A62">
              <w:rPr>
                <w:rFonts w:ascii="Comic Sans MS" w:hAnsi="Comic Sans MS" w:eastAsia="Comic Sans MS" w:cs="Comic Sans MS"/>
                <w:sz w:val="22"/>
                <w:szCs w:val="22"/>
              </w:rPr>
              <w:t>Try out the White Rose 1 minute app</w:t>
            </w:r>
          </w:p>
          <w:p w:rsidRPr="00FD7D1B" w:rsidR="00FD7D1B" w:rsidP="62C615BF" w:rsidRDefault="0010683D" w14:paraId="41DF0ED9" wp14:textId="77777777">
            <w:pPr>
              <w:pStyle w:val="Header"/>
              <w:tabs>
                <w:tab w:val="clear" w:pos="4153"/>
                <w:tab w:val="clear" w:pos="8306"/>
              </w:tabs>
              <w:suppressAutoHyphens/>
              <w:autoSpaceDN w:val="0"/>
              <w:textAlignment w:val="baseline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629A4731" wp14:editId="7777777">
                  <wp:simplePos x="0" y="0"/>
                  <wp:positionH relativeFrom="column">
                    <wp:posOffset>942975</wp:posOffset>
                  </wp:positionH>
                  <wp:positionV relativeFrom="paragraph">
                    <wp:posOffset>138430</wp:posOffset>
                  </wp:positionV>
                  <wp:extent cx="1129665" cy="594995"/>
                  <wp:effectExtent l="0" t="0" r="0" b="0"/>
                  <wp:wrapNone/>
                  <wp:docPr id="2" name="Picture 4" descr="Image result for clip art maths 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lip art maths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665" cy="594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62C615BF" w:rsidRDefault="00C4687C" w14:paraId="62486C05" wp14:textId="77777777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</w:tc>
        <w:tc>
          <w:tcPr>
            <w:tcW w:w="5862" w:type="dxa"/>
            <w:tcMar/>
          </w:tcPr>
          <w:p w:rsidR="00C4687C" w:rsidP="62C615BF" w:rsidRDefault="00A84756" w14:paraId="1F2CB324" wp14:textId="77777777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>
              <w:rPr>
                <w:noProof/>
                <w:sz w:val="20"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57214" behindDoc="0" locked="0" layoutInCell="1" allowOverlap="1" wp14:anchorId="02F8008B" wp14:editId="7777777">
                  <wp:simplePos x="0" y="0"/>
                  <wp:positionH relativeFrom="column">
                    <wp:posOffset>2753947</wp:posOffset>
                  </wp:positionH>
                  <wp:positionV relativeFrom="paragraph">
                    <wp:posOffset>23100</wp:posOffset>
                  </wp:positionV>
                  <wp:extent cx="638834" cy="638354"/>
                  <wp:effectExtent l="19050" t="0" r="8866" b="0"/>
                  <wp:wrapNone/>
                  <wp:docPr id="10" name="Picture 10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383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687C" w:rsidP="62C615BF" w:rsidRDefault="00C4687C" w14:paraId="46DBD0B0" wp14:textId="77777777">
            <w:pPr>
              <w:pStyle w:val="Heading2"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5D44ED02">
              <w:rPr>
                <w:rFonts w:ascii="Comic Sans MS" w:hAnsi="Comic Sans MS" w:eastAsia="Comic Sans MS" w:cs="Comic Sans MS"/>
                <w:sz w:val="22"/>
                <w:szCs w:val="22"/>
              </w:rPr>
              <w:t>Other Areas</w:t>
            </w:r>
          </w:p>
          <w:p w:rsidRPr="00F678BB" w:rsidR="00F678BB" w:rsidP="62C615BF" w:rsidRDefault="00F678BB" w14:paraId="4101652C" wp14:textId="77777777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="62C615BF" w:rsidP="62C615BF" w:rsidRDefault="62C615BF" w14:paraId="60CA6EC2" w14:textId="0A38869E">
            <w:pPr>
              <w:pStyle w:val="Normal"/>
              <w:rPr>
                <w:rFonts w:ascii="Comic Sans MS" w:hAnsi="Comic Sans MS" w:eastAsia="Comic Sans MS" w:cs="Comic Sans MS"/>
                <w:sz w:val="22"/>
                <w:szCs w:val="22"/>
              </w:rPr>
            </w:pPr>
          </w:p>
          <w:p w:rsidRPr="00D1430D" w:rsidR="00982C09" w:rsidP="62C615BF" w:rsidRDefault="00982C09" w14:paraId="4B99056E" wp14:textId="772FCBB8">
            <w:pPr>
              <w:suppressAutoHyphens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Science: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 will be </w:t>
            </w:r>
            <w:r w:rsidRPr="62C615BF" w:rsidR="253498BE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continuing to explore materials and their properties and the inventor John </w:t>
            </w:r>
            <w:proofErr w:type="spellStart"/>
            <w:r w:rsidRPr="62C615BF" w:rsidR="253498BE">
              <w:rPr>
                <w:rFonts w:ascii="Comic Sans MS" w:hAnsi="Comic Sans MS" w:eastAsia="Comic Sans MS" w:cs="Comic Sans MS"/>
                <w:sz w:val="22"/>
                <w:szCs w:val="22"/>
              </w:rPr>
              <w:t>MacAdam</w:t>
            </w:r>
            <w:proofErr w:type="spellEnd"/>
            <w:r w:rsidRPr="62C615BF" w:rsidR="16CEE9A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. We will be looking at the season of winter and how day length varies. </w:t>
            </w:r>
          </w:p>
          <w:p w:rsidRPr="00D1430D" w:rsidR="00AE7DB1" w:rsidP="62C615BF" w:rsidRDefault="00AE7DB1" w14:paraId="1299C43A" wp14:textId="5A8EF137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History: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be</w:t>
            </w:r>
            <w:r w:rsidRPr="62C615BF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look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ing</w:t>
            </w:r>
            <w:r w:rsidRPr="62C615BF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at changes in transport and machines over time.</w:t>
            </w:r>
          </w:p>
          <w:p w:rsidRPr="00D1430D" w:rsidR="00AE7DB1" w:rsidP="62C615BF" w:rsidRDefault="00AE7DB1" w14:paraId="4DDBEF00" wp14:textId="41E5B965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Geography:</w:t>
            </w:r>
            <w:r w:rsidRPr="62C615BF" w:rsidR="6BF67949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 will </w:t>
            </w:r>
            <w:r w:rsidRPr="62C615BF" w:rsidR="39B5AAE0">
              <w:rPr>
                <w:rFonts w:ascii="Comic Sans MS" w:hAnsi="Comic Sans MS" w:eastAsia="Comic Sans MS" w:cs="Comic Sans MS"/>
                <w:sz w:val="22"/>
                <w:szCs w:val="22"/>
              </w:rPr>
              <w:t>be</w:t>
            </w:r>
            <w:r w:rsidRPr="62C615BF" w:rsidR="39B5AAE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creating simple maps to use and follow on our field work trip to </w:t>
            </w:r>
            <w:r w:rsidRPr="62C615BF" w:rsidR="39B5AAE0">
              <w:rPr>
                <w:rFonts w:ascii="Comic Sans MS" w:hAnsi="Comic Sans MS" w:eastAsia="Comic Sans MS" w:cs="Comic Sans MS"/>
                <w:sz w:val="22"/>
                <w:szCs w:val="22"/>
              </w:rPr>
              <w:t>Kneller</w:t>
            </w:r>
            <w:r w:rsidRPr="62C615BF" w:rsidR="39B5AAE0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gardens to study the changes in the winter season.</w:t>
            </w:r>
            <w:r w:rsidRPr="62C615BF" w:rsidR="5B02CCD6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</w:p>
          <w:p w:rsidRPr="00D1430D" w:rsidR="00804F81" w:rsidP="62C615BF" w:rsidRDefault="00804F81" w14:paraId="3461D779" wp14:textId="7477284E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Art &amp; Design</w:t>
            </w:r>
            <w:r w:rsidRPr="62C615BF" w:rsidR="6BF101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Technology</w:t>
            </w: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be making c</w:t>
            </w:r>
            <w:r w:rsidRPr="62C615BF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>lose observational drawings of machines using a range of media.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design and make wheeled vehicles and discuss ways of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modifying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/improving them.</w:t>
            </w:r>
            <w:r w:rsidRPr="62C615BF" w:rsidR="7954AAE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  <w:p w:rsidRPr="00D1430D" w:rsidR="009A1C2E" w:rsidP="62C615BF" w:rsidRDefault="009A1C2E" w14:paraId="3CF2D8B6" wp14:textId="4DB07925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</w:pPr>
            <w:r w:rsidRPr="62C615BF" w:rsidR="2DA862D9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Computing</w:t>
            </w:r>
            <w:r w:rsidRPr="62C615BF" w:rsidR="6BF101A3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/Online safety</w:t>
            </w:r>
            <w:r w:rsidRPr="62C615BF" w:rsidR="2DA862D9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:</w:t>
            </w:r>
            <w:r w:rsidRPr="62C615BF" w:rsidR="2DA862D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be introducing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PowerPoint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and l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earning how to save and store work safely.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also look at c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oding.</w:t>
            </w:r>
            <w:r w:rsidRPr="62C615BF" w:rsidR="2F0106C7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We will be looking at how technology is used in everyday household machines. </w:t>
            </w:r>
          </w:p>
          <w:p w:rsidRPr="00436634" w:rsidR="00436634" w:rsidP="62C615BF" w:rsidRDefault="00436634" w14:paraId="0FB78278" wp14:textId="4B5BD68B">
            <w:pPr>
              <w:pStyle w:val="Header"/>
              <w:tabs>
                <w:tab w:val="clear" w:pos="4153"/>
                <w:tab w:val="clear" w:pos="8306"/>
              </w:tabs>
              <w:suppressAutoHyphens/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PE: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We will </w:t>
            </w:r>
            <w:r w:rsidRPr="62C615BF" w:rsidR="7649AD0F">
              <w:rPr>
                <w:rFonts w:ascii="Comic Sans MS" w:hAnsi="Comic Sans MS" w:eastAsia="Comic Sans MS" w:cs="Comic Sans MS"/>
                <w:sz w:val="22"/>
                <w:szCs w:val="22"/>
              </w:rPr>
              <w:t>be developing</w:t>
            </w:r>
            <w:r w:rsidRPr="62C615BF" w:rsidR="6C8E972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our dance skills through traditional English country dances and in games de</w:t>
            </w:r>
            <w:r w:rsidRPr="62C615BF" w:rsidR="2DE9B1FE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veloping our skills </w:t>
            </w:r>
            <w:r w:rsidRPr="62C615BF" w:rsidR="16D3D382">
              <w:rPr>
                <w:rFonts w:ascii="Comic Sans MS" w:hAnsi="Comic Sans MS" w:eastAsia="Comic Sans MS" w:cs="Comic Sans MS"/>
                <w:sz w:val="22"/>
                <w:szCs w:val="22"/>
              </w:rPr>
              <w:t>to throw and catch small balls.</w:t>
            </w:r>
          </w:p>
          <w:p w:rsidRPr="00D1430D" w:rsidR="00AE7DB1" w:rsidP="62C615BF" w:rsidRDefault="00AE7DB1" w14:paraId="1FC39945" wp14:textId="3FB1FE5D">
            <w:pPr>
              <w:pStyle w:val="Header"/>
              <w:tabs>
                <w:tab w:val="clear" w:pos="4153"/>
                <w:tab w:val="clear" w:pos="8306"/>
              </w:tabs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RE: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look at i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mportant ceremonies and special clothes.</w:t>
            </w:r>
          </w:p>
          <w:p w:rsidRPr="0048394F" w:rsidR="009B4607" w:rsidP="62C615BF" w:rsidRDefault="00D1430D" w14:paraId="79537C22" wp14:textId="2725AD97">
            <w:pPr>
              <w:pStyle w:val="Header"/>
              <w:tabs>
                <w:tab w:val="clear" w:pos="4153"/>
                <w:tab w:val="clear" w:pos="8306"/>
              </w:tabs>
              <w:rPr>
                <w:sz w:val="20"/>
                <w:szCs w:val="20"/>
              </w:rPr>
            </w:pPr>
            <w:r w:rsidRPr="62C615BF" w:rsidR="4D874CBF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>Music:</w:t>
            </w:r>
            <w:r w:rsidRPr="62C615BF" w:rsidR="4D874CBF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62C615BF" w:rsidR="6BF67949">
              <w:rPr>
                <w:rFonts w:ascii="Comic Sans MS" w:hAnsi="Comic Sans MS" w:eastAsia="Comic Sans MS" w:cs="Comic Sans MS"/>
                <w:sz w:val="22"/>
                <w:szCs w:val="22"/>
              </w:rPr>
              <w:t>We will be e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xploring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different styles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of vocal music</w:t>
            </w:r>
            <w:r w:rsidRPr="62C615BF" w:rsidR="08C44822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: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creating a ra</w:t>
            </w:r>
            <w:r w:rsidRPr="62C615BF" w:rsidR="1F900E7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p,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exploring different uses of music technology</w:t>
            </w:r>
            <w:r w:rsidRPr="62C615BF" w:rsidR="59F44A6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rhythm development</w:t>
            </w:r>
            <w:r w:rsidRPr="62C615BF" w:rsidR="0F31AAC8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, </w:t>
            </w:r>
            <w:r w:rsidRPr="62C615BF" w:rsidR="24B1FA19">
              <w:rPr>
                <w:rFonts w:ascii="Comic Sans MS" w:hAnsi="Comic Sans MS" w:eastAsia="Comic Sans MS" w:cs="Comic Sans MS"/>
                <w:sz w:val="22"/>
                <w:szCs w:val="22"/>
              </w:rPr>
              <w:t>topic songs</w:t>
            </w:r>
          </w:p>
        </w:tc>
      </w:tr>
    </w:tbl>
    <w:p xmlns:wp14="http://schemas.microsoft.com/office/word/2010/wordml" w:rsidR="00373232" w:rsidP="62C615BF" w:rsidRDefault="00373232" w14:paraId="0562CB0E" wp14:textId="77777777">
      <w:pPr>
        <w:rPr>
          <w:rFonts w:ascii="Comic Sans MS" w:hAnsi="Comic Sans MS" w:eastAsia="Comic Sans MS" w:cs="Comic Sans MS"/>
          <w:sz w:val="22"/>
          <w:szCs w:val="22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5814"/>
      </w:tblGrid>
      <w:tr xmlns:wp14="http://schemas.microsoft.com/office/word/2010/wordml" w:rsidR="00373232" w:rsidTr="707A19E9" w14:paraId="1655F43D" wp14:textId="77777777">
        <w:tc>
          <w:tcPr>
            <w:tcW w:w="15814" w:type="dxa"/>
            <w:tcMar/>
          </w:tcPr>
          <w:p w:rsidR="00DC0857" w:rsidP="62C615BF" w:rsidRDefault="00373232" w14:paraId="13A4EC9A" wp14:textId="1533A3A6">
            <w:pPr>
              <w:rPr>
                <w:rFonts w:ascii="Comic Sans MS" w:hAnsi="Comic Sans MS" w:eastAsia="Comic Sans MS" w:cs="Comic Sans MS"/>
                <w:sz w:val="22"/>
                <w:szCs w:val="22"/>
              </w:rPr>
            </w:pPr>
            <w:r w:rsidRPr="707A19E9" w:rsidR="00373232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What you can do to help: 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>In addition to your</w:t>
            </w:r>
            <w:r w:rsidRPr="707A19E9" w:rsidR="76515554">
              <w:rPr>
                <w:rFonts w:ascii="Comic Sans MS" w:hAnsi="Comic Sans MS" w:eastAsia="Comic Sans MS" w:cs="Comic Sans MS"/>
                <w:b w:val="1"/>
                <w:bCs w:val="1"/>
                <w:sz w:val="22"/>
                <w:szCs w:val="22"/>
              </w:rPr>
              <w:t xml:space="preserve"> 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>continuing support with your child’s reading, it would be helpful to try to make paper and pencils easily available for your child to use to practise handwriting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. Help your child to learn their e-school login and use the resources on the 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>Y</w:t>
            </w:r>
            <w:r w:rsidRPr="707A19E9" w:rsidR="007B69F7">
              <w:rPr>
                <w:rFonts w:ascii="Comic Sans MS" w:hAnsi="Comic Sans MS" w:eastAsia="Comic Sans MS" w:cs="Comic Sans MS"/>
                <w:sz w:val="22"/>
                <w:szCs w:val="22"/>
              </w:rPr>
              <w:t>ear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1 page to supp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>ort all areas of the curriculum including: Bug Club, Abacus and Spell Blast.</w:t>
            </w:r>
            <w:r w:rsidRPr="707A19E9" w:rsidR="1E030E35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You could stimulate your child’s interest in the topic by talking about </w:t>
            </w:r>
            <w:r w:rsidRPr="707A19E9" w:rsidR="2F0106C7">
              <w:rPr>
                <w:rFonts w:ascii="Comic Sans MS" w:hAnsi="Comic Sans MS" w:eastAsia="Comic Sans MS" w:cs="Comic Sans MS"/>
                <w:sz w:val="22"/>
                <w:szCs w:val="22"/>
              </w:rPr>
              <w:t>machines and how things work</w:t>
            </w:r>
            <w:r w:rsidRPr="707A19E9" w:rsidR="1E030E35">
              <w:rPr>
                <w:rFonts w:ascii="Comic Sans MS" w:hAnsi="Comic Sans MS" w:eastAsia="Comic Sans MS" w:cs="Comic Sans MS"/>
                <w:sz w:val="22"/>
                <w:szCs w:val="22"/>
              </w:rPr>
              <w:t>.</w:t>
            </w:r>
            <w:r w:rsidRPr="707A19E9" w:rsidR="76515554">
              <w:rPr>
                <w:rFonts w:ascii="Comic Sans MS" w:hAnsi="Comic Sans MS" w:eastAsia="Comic Sans MS" w:cs="Comic Sans MS"/>
                <w:sz w:val="22"/>
                <w:szCs w:val="22"/>
              </w:rPr>
              <w:t xml:space="preserve"> </w:t>
            </w:r>
          </w:p>
        </w:tc>
      </w:tr>
    </w:tbl>
    <w:p xmlns:wp14="http://schemas.microsoft.com/office/word/2010/wordml" w:rsidR="00373232" w:rsidP="62C615BF" w:rsidRDefault="00373232" w14:paraId="34CE0A41" wp14:textId="77777777">
      <w:pPr>
        <w:rPr>
          <w:rFonts w:ascii="Comic Sans MS" w:hAnsi="Comic Sans MS" w:eastAsia="Comic Sans MS" w:cs="Comic Sans MS"/>
          <w:sz w:val="22"/>
          <w:szCs w:val="22"/>
        </w:rPr>
      </w:pPr>
    </w:p>
    <w:p xmlns:wp14="http://schemas.microsoft.com/office/word/2010/wordml" w:rsidRPr="00A84756" w:rsidR="004E1BD7" w:rsidP="62C615BF" w:rsidRDefault="00E91E25" w14:paraId="0D664928" wp14:textId="7BEF5A7A">
      <w:pPr>
        <w:jc w:val="center"/>
      </w:pPr>
      <w:r w:rsidRPr="61DF8809" w:rsidR="00E91E25">
        <w:rPr>
          <w:rFonts w:ascii="Comic Sans MS" w:hAnsi="Comic Sans MS" w:eastAsia="Comic Sans MS" w:cs="Comic Sans MS"/>
          <w:sz w:val="22"/>
          <w:szCs w:val="22"/>
        </w:rPr>
        <w:t>Class Teachers:</w:t>
      </w:r>
      <w:r w:rsidRPr="61DF8809" w:rsidR="7AC35612">
        <w:rPr>
          <w:rFonts w:ascii="Comic Sans MS" w:hAnsi="Comic Sans MS" w:eastAsia="Comic Sans MS" w:cs="Comic Sans MS"/>
          <w:sz w:val="22"/>
          <w:szCs w:val="22"/>
        </w:rPr>
        <w:t xml:space="preserve">       </w:t>
      </w:r>
      <w:r w:rsidRPr="61DF8809" w:rsidR="39609CDF">
        <w:rPr>
          <w:rFonts w:ascii="Comic Sans MS" w:hAnsi="Comic Sans MS" w:eastAsia="Comic Sans MS" w:cs="Comic Sans MS"/>
          <w:sz w:val="22"/>
          <w:szCs w:val="22"/>
        </w:rPr>
        <w:t>Miss. Mackie        Mrs. Chattaway</w:t>
      </w:r>
    </w:p>
    <w:sectPr w:rsidRPr="00A84756" w:rsidR="004E1BD7" w:rsidSect="009E1EA7">
      <w:pgSz w:w="16840" w:h="11907" w:orient="landscape" w:code="9"/>
      <w:pgMar w:top="567" w:right="567" w:bottom="578" w:left="56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10683D" w:rsidP="0010683D" w:rsidRDefault="0010683D" w14:paraId="62EBF3C5" wp14:textId="77777777">
      <w:r>
        <w:separator/>
      </w:r>
    </w:p>
  </w:endnote>
  <w:endnote w:type="continuationSeparator" w:id="0">
    <w:p xmlns:wp14="http://schemas.microsoft.com/office/word/2010/wordml" w:rsidR="0010683D" w:rsidP="0010683D" w:rsidRDefault="0010683D" w14:paraId="6D98A12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10683D" w:rsidP="0010683D" w:rsidRDefault="0010683D" w14:paraId="2946DB82" wp14:textId="77777777">
      <w:r>
        <w:separator/>
      </w:r>
    </w:p>
  </w:footnote>
  <w:footnote w:type="continuationSeparator" w:id="0">
    <w:p xmlns:wp14="http://schemas.microsoft.com/office/word/2010/wordml" w:rsidR="0010683D" w:rsidP="0010683D" w:rsidRDefault="0010683D" w14:paraId="5997CC1D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2" w15:restartNumberingAfterBreak="0">
    <w:nsid w:val="00000004"/>
    <w:multiLevelType w:val="singleLevel"/>
    <w:tmpl w:val="00000004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</w:abstractNum>
  <w:abstractNum w:abstractNumId="3" w15:restartNumberingAfterBreak="0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 w:cs="Symbol"/>
      </w:rPr>
    </w:lvl>
  </w:abstractNum>
  <w:abstractNum w:abstractNumId="4" w15:restartNumberingAfterBreak="0">
    <w:nsid w:val="0B295D40"/>
    <w:multiLevelType w:val="hybridMultilevel"/>
    <w:tmpl w:val="5DECAA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0AF4608"/>
    <w:multiLevelType w:val="hybridMultilevel"/>
    <w:tmpl w:val="31B68938"/>
    <w:lvl w:ilvl="0" w:tplc="130CFC50">
      <w:numFmt w:val="bullet"/>
      <w:lvlText w:val="-"/>
      <w:lvlJc w:val="left"/>
      <w:pPr>
        <w:ind w:left="720" w:hanging="360"/>
      </w:pPr>
      <w:rPr>
        <w:rFonts w:hint="default" w:ascii="Tahoma" w:hAnsi="Tahoma" w:eastAsia="Times New Roman" w:cs="Tahom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A8A5C1F"/>
    <w:multiLevelType w:val="hybridMultilevel"/>
    <w:tmpl w:val="C43E08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DC78EC"/>
    <w:multiLevelType w:val="hybridMultilevel"/>
    <w:tmpl w:val="B40260B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4683E56"/>
    <w:multiLevelType w:val="hybridMultilevel"/>
    <w:tmpl w:val="6406B1E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4F25653"/>
    <w:multiLevelType w:val="hybridMultilevel"/>
    <w:tmpl w:val="893C6CD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FDE79BB"/>
    <w:multiLevelType w:val="hybridMultilevel"/>
    <w:tmpl w:val="8312D298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AD82514"/>
    <w:multiLevelType w:val="multilevel"/>
    <w:tmpl w:val="58DE99C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F4047CE"/>
    <w:multiLevelType w:val="hybridMultilevel"/>
    <w:tmpl w:val="DBB424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A224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32"/>
    <w:rsid w:val="0000027E"/>
    <w:rsid w:val="000535CB"/>
    <w:rsid w:val="000B59F6"/>
    <w:rsid w:val="000E12AD"/>
    <w:rsid w:val="0010683D"/>
    <w:rsid w:val="001A1919"/>
    <w:rsid w:val="001C7BB1"/>
    <w:rsid w:val="001D0C8E"/>
    <w:rsid w:val="00276229"/>
    <w:rsid w:val="002D6CA4"/>
    <w:rsid w:val="002E32A6"/>
    <w:rsid w:val="002E7B46"/>
    <w:rsid w:val="00332EF3"/>
    <w:rsid w:val="0034430F"/>
    <w:rsid w:val="00373232"/>
    <w:rsid w:val="003D5AAA"/>
    <w:rsid w:val="004137AF"/>
    <w:rsid w:val="00436634"/>
    <w:rsid w:val="00474A49"/>
    <w:rsid w:val="0048394F"/>
    <w:rsid w:val="004B03DB"/>
    <w:rsid w:val="004E1BD7"/>
    <w:rsid w:val="00580962"/>
    <w:rsid w:val="006B1984"/>
    <w:rsid w:val="006C0FE2"/>
    <w:rsid w:val="007706BA"/>
    <w:rsid w:val="007B06BF"/>
    <w:rsid w:val="007B69F7"/>
    <w:rsid w:val="00804F81"/>
    <w:rsid w:val="008256CE"/>
    <w:rsid w:val="009407B8"/>
    <w:rsid w:val="00942C26"/>
    <w:rsid w:val="00982C09"/>
    <w:rsid w:val="00993072"/>
    <w:rsid w:val="009A1C2E"/>
    <w:rsid w:val="009B4607"/>
    <w:rsid w:val="009D0507"/>
    <w:rsid w:val="009E1EA7"/>
    <w:rsid w:val="00A84756"/>
    <w:rsid w:val="00AA709D"/>
    <w:rsid w:val="00AD75A1"/>
    <w:rsid w:val="00AE7DB1"/>
    <w:rsid w:val="00BF2F64"/>
    <w:rsid w:val="00C36938"/>
    <w:rsid w:val="00C4687C"/>
    <w:rsid w:val="00CB04CE"/>
    <w:rsid w:val="00CC12FC"/>
    <w:rsid w:val="00CC62BD"/>
    <w:rsid w:val="00CE2DFD"/>
    <w:rsid w:val="00D1430D"/>
    <w:rsid w:val="00D644BC"/>
    <w:rsid w:val="00DB41E9"/>
    <w:rsid w:val="00DC0857"/>
    <w:rsid w:val="00E141EF"/>
    <w:rsid w:val="00E54887"/>
    <w:rsid w:val="00E62E5C"/>
    <w:rsid w:val="00E91E25"/>
    <w:rsid w:val="00EB59B7"/>
    <w:rsid w:val="00EE201C"/>
    <w:rsid w:val="00F678BB"/>
    <w:rsid w:val="00F93D38"/>
    <w:rsid w:val="00FC5473"/>
    <w:rsid w:val="00FD7D1B"/>
    <w:rsid w:val="02D9CC6F"/>
    <w:rsid w:val="03315A62"/>
    <w:rsid w:val="0383A045"/>
    <w:rsid w:val="04A38AB8"/>
    <w:rsid w:val="07D814CE"/>
    <w:rsid w:val="08C44822"/>
    <w:rsid w:val="093A3F2E"/>
    <w:rsid w:val="0AFBE802"/>
    <w:rsid w:val="0B71E10A"/>
    <w:rsid w:val="0B801A24"/>
    <w:rsid w:val="0BFBBA2F"/>
    <w:rsid w:val="0D115A2E"/>
    <w:rsid w:val="0EAC48C9"/>
    <w:rsid w:val="0F31AAC8"/>
    <w:rsid w:val="116D2390"/>
    <w:rsid w:val="11E4CB51"/>
    <w:rsid w:val="12825C7E"/>
    <w:rsid w:val="139E9899"/>
    <w:rsid w:val="15B9FD40"/>
    <w:rsid w:val="16CEE9A0"/>
    <w:rsid w:val="16D3D382"/>
    <w:rsid w:val="19F4B1C0"/>
    <w:rsid w:val="1C426242"/>
    <w:rsid w:val="1E030E35"/>
    <w:rsid w:val="1E750A19"/>
    <w:rsid w:val="1EAA39A6"/>
    <w:rsid w:val="1F900E78"/>
    <w:rsid w:val="209A3F12"/>
    <w:rsid w:val="22E60A67"/>
    <w:rsid w:val="24B1FA19"/>
    <w:rsid w:val="253498BE"/>
    <w:rsid w:val="264EE7B6"/>
    <w:rsid w:val="27B9DE20"/>
    <w:rsid w:val="2854614E"/>
    <w:rsid w:val="2858F5C8"/>
    <w:rsid w:val="289C37DA"/>
    <w:rsid w:val="294CB8BB"/>
    <w:rsid w:val="2C84597D"/>
    <w:rsid w:val="2DA862D9"/>
    <w:rsid w:val="2DE9B1FE"/>
    <w:rsid w:val="2F0106C7"/>
    <w:rsid w:val="2F59D630"/>
    <w:rsid w:val="31ED6E47"/>
    <w:rsid w:val="3206D7A7"/>
    <w:rsid w:val="33893EA8"/>
    <w:rsid w:val="3439399C"/>
    <w:rsid w:val="35CD78F3"/>
    <w:rsid w:val="37C70C24"/>
    <w:rsid w:val="39609CDF"/>
    <w:rsid w:val="39B5AAE0"/>
    <w:rsid w:val="3AA19CF0"/>
    <w:rsid w:val="3C975F9B"/>
    <w:rsid w:val="3E364DA8"/>
    <w:rsid w:val="3ED3DED5"/>
    <w:rsid w:val="416DEE6A"/>
    <w:rsid w:val="43BE68F1"/>
    <w:rsid w:val="43E45961"/>
    <w:rsid w:val="4A539AE5"/>
    <w:rsid w:val="4C2BC31A"/>
    <w:rsid w:val="4C73539E"/>
    <w:rsid w:val="4D874CBF"/>
    <w:rsid w:val="4DFDC1D5"/>
    <w:rsid w:val="4FD706FC"/>
    <w:rsid w:val="508303A2"/>
    <w:rsid w:val="51CCAEBD"/>
    <w:rsid w:val="525EACCA"/>
    <w:rsid w:val="53B227F9"/>
    <w:rsid w:val="53F00487"/>
    <w:rsid w:val="54AA781F"/>
    <w:rsid w:val="55AF75E9"/>
    <w:rsid w:val="57501AD4"/>
    <w:rsid w:val="581C45A2"/>
    <w:rsid w:val="59CC83B2"/>
    <w:rsid w:val="59F44A64"/>
    <w:rsid w:val="5B02CCD6"/>
    <w:rsid w:val="5C058F10"/>
    <w:rsid w:val="5C0D7C96"/>
    <w:rsid w:val="5D44ED02"/>
    <w:rsid w:val="5DA15F71"/>
    <w:rsid w:val="5E13990E"/>
    <w:rsid w:val="61DF8809"/>
    <w:rsid w:val="62C615BF"/>
    <w:rsid w:val="666140D4"/>
    <w:rsid w:val="6B6AFDC5"/>
    <w:rsid w:val="6BF101A3"/>
    <w:rsid w:val="6BF67949"/>
    <w:rsid w:val="6C0A7803"/>
    <w:rsid w:val="6C8E972F"/>
    <w:rsid w:val="6CA2E598"/>
    <w:rsid w:val="6D06CE26"/>
    <w:rsid w:val="6D93DE9D"/>
    <w:rsid w:val="7013B840"/>
    <w:rsid w:val="707A19E9"/>
    <w:rsid w:val="72BBB4C3"/>
    <w:rsid w:val="731F373F"/>
    <w:rsid w:val="736B269B"/>
    <w:rsid w:val="742EB245"/>
    <w:rsid w:val="7649AD0F"/>
    <w:rsid w:val="764EEB76"/>
    <w:rsid w:val="76515554"/>
    <w:rsid w:val="782F505B"/>
    <w:rsid w:val="7954AAE7"/>
    <w:rsid w:val="7AC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C6A0F"/>
  <w15:docId w15:val="{06FD1B49-DC97-4EA0-B1A2-901DF5F5C7C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73232"/>
    <w:pPr>
      <w:spacing w:after="0" w:line="240" w:lineRule="auto"/>
    </w:pPr>
    <w:rPr>
      <w:rFonts w:ascii="Tahoma" w:hAnsi="Tahoma" w:eastAsia="Times New Roman" w:cs="Times New Roman"/>
      <w:bCs/>
      <w:kern w:val="28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373232"/>
    <w:pPr>
      <w:keepNext/>
      <w:outlineLvl w:val="0"/>
    </w:pPr>
    <w:rPr>
      <w:b/>
      <w:bCs w:val="0"/>
      <w:kern w:val="0"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373232"/>
    <w:pPr>
      <w:keepNext/>
      <w:jc w:val="center"/>
      <w:outlineLvl w:val="1"/>
    </w:pPr>
    <w:rPr>
      <w:b/>
      <w:bCs w:val="0"/>
      <w:kern w:val="0"/>
      <w:u w:val="single"/>
    </w:rPr>
  </w:style>
  <w:style w:type="paragraph" w:styleId="Heading4">
    <w:name w:val="heading 4"/>
    <w:basedOn w:val="Normal"/>
    <w:next w:val="Normal"/>
    <w:link w:val="Heading4Char"/>
    <w:qFormat/>
    <w:rsid w:val="00373232"/>
    <w:pPr>
      <w:keepNext/>
      <w:jc w:val="center"/>
      <w:outlineLvl w:val="3"/>
    </w:pPr>
    <w:rPr>
      <w:b/>
      <w:bCs w:val="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373232"/>
    <w:rPr>
      <w:rFonts w:ascii="Tahoma" w:hAnsi="Tahoma" w:eastAsia="Times New Roman" w:cs="Times New Roman"/>
      <w:b/>
      <w:sz w:val="28"/>
      <w:szCs w:val="20"/>
      <w:u w:val="single"/>
    </w:rPr>
  </w:style>
  <w:style w:type="character" w:styleId="Heading2Char" w:customStyle="1">
    <w:name w:val="Heading 2 Char"/>
    <w:basedOn w:val="DefaultParagraphFont"/>
    <w:link w:val="Heading2"/>
    <w:rsid w:val="00373232"/>
    <w:rPr>
      <w:rFonts w:ascii="Tahoma" w:hAnsi="Tahoma" w:eastAsia="Times New Roman" w:cs="Times New Roman"/>
      <w:b/>
      <w:sz w:val="24"/>
      <w:szCs w:val="20"/>
      <w:u w:val="single"/>
    </w:rPr>
  </w:style>
  <w:style w:type="character" w:styleId="Heading4Char" w:customStyle="1">
    <w:name w:val="Heading 4 Char"/>
    <w:basedOn w:val="DefaultParagraphFont"/>
    <w:link w:val="Heading4"/>
    <w:rsid w:val="00373232"/>
    <w:rPr>
      <w:rFonts w:ascii="Tahoma" w:hAnsi="Tahoma" w:eastAsia="Times New Roman" w:cs="Times New Roman"/>
      <w:b/>
      <w:kern w:val="28"/>
      <w:sz w:val="24"/>
      <w:szCs w:val="20"/>
    </w:rPr>
  </w:style>
  <w:style w:type="paragraph" w:styleId="Header">
    <w:name w:val="header"/>
    <w:basedOn w:val="Normal"/>
    <w:link w:val="HeaderChar"/>
    <w:rsid w:val="00373232"/>
    <w:pPr>
      <w:tabs>
        <w:tab w:val="center" w:pos="4153"/>
        <w:tab w:val="right" w:pos="8306"/>
      </w:tabs>
    </w:pPr>
    <w:rPr>
      <w:bCs w:val="0"/>
      <w:kern w:val="0"/>
    </w:rPr>
  </w:style>
  <w:style w:type="character" w:styleId="HeaderChar" w:customStyle="1">
    <w:name w:val="Header Char"/>
    <w:basedOn w:val="DefaultParagraphFont"/>
    <w:link w:val="Header"/>
    <w:rsid w:val="00373232"/>
    <w:rPr>
      <w:rFonts w:ascii="Tahoma" w:hAnsi="Tahoma" w:eastAsia="Times New Roman" w:cs="Times New Roman"/>
      <w:sz w:val="24"/>
      <w:szCs w:val="20"/>
    </w:rPr>
  </w:style>
  <w:style w:type="character" w:styleId="Hyperlink">
    <w:name w:val="Hyperlink"/>
    <w:basedOn w:val="DefaultParagraphFont"/>
    <w:rsid w:val="001D0C8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7C"/>
    <w:rPr>
      <w:rFonts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4687C"/>
    <w:rPr>
      <w:rFonts w:ascii="Tahoma" w:hAnsi="Tahoma" w:eastAsia="Times New Roman" w:cs="Tahoma"/>
      <w:bCs/>
      <w:kern w:val="28"/>
      <w:sz w:val="16"/>
      <w:szCs w:val="16"/>
    </w:rPr>
  </w:style>
  <w:style w:type="character" w:styleId="WW8Num2z0" w:customStyle="1">
    <w:name w:val="WW8Num2z0"/>
    <w:rsid w:val="00F678BB"/>
    <w:rPr>
      <w:rFonts w:hint="default" w:ascii="Symbol" w:hAnsi="Symbol" w:cs="Symbol"/>
    </w:rPr>
  </w:style>
  <w:style w:type="paragraph" w:styleId="ListParagraph">
    <w:name w:val="List Paragraph"/>
    <w:basedOn w:val="Normal"/>
    <w:uiPriority w:val="34"/>
    <w:qFormat/>
    <w:rsid w:val="00F678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0683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0683D"/>
    <w:rPr>
      <w:rFonts w:ascii="Tahoma" w:hAnsi="Tahoma" w:eastAsia="Times New Roman" w:cs="Times New Roman"/>
      <w:bCs/>
      <w:kern w:val="28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image" Target="media/image3.jpe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BF089AAFE2B4FB636D4F9B3CF1D65" ma:contentTypeVersion="16" ma:contentTypeDescription="Create a new document." ma:contentTypeScope="" ma:versionID="d6f875c93f70da6fb93a99577b73198b">
  <xsd:schema xmlns:xsd="http://www.w3.org/2001/XMLSchema" xmlns:xs="http://www.w3.org/2001/XMLSchema" xmlns:p="http://schemas.microsoft.com/office/2006/metadata/properties" xmlns:ns2="35d49b55-15a5-4934-8e12-1fc5a158db35" xmlns:ns3="c17fc6b6-4ebd-4d6b-a39d-7b0649423a28" targetNamespace="http://schemas.microsoft.com/office/2006/metadata/properties" ma:root="true" ma:fieldsID="4909078c4539828f6f4bf1378b63e765" ns2:_="" ns3:_="">
    <xsd:import namespace="35d49b55-15a5-4934-8e12-1fc5a158db35"/>
    <xsd:import namespace="c17fc6b6-4ebd-4d6b-a39d-7b0649423a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9b55-15a5-4934-8e12-1fc5a158db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a378f6b-41e3-418b-939a-79df845ee8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fc6b6-4ebd-4d6b-a39d-7b0649423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b4509f-0f86-4ffb-a9b3-ab8d5884a7cf}" ma:internalName="TaxCatchAll" ma:showField="CatchAllData" ma:web="c17fc6b6-4ebd-4d6b-a39d-7b0649423a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7fc6b6-4ebd-4d6b-a39d-7b0649423a28" xsi:nil="true"/>
    <lcf76f155ced4ddcb4097134ff3c332f xmlns="35d49b55-15a5-4934-8e12-1fc5a158db35">
      <Terms xmlns="http://schemas.microsoft.com/office/infopath/2007/PartnerControls"/>
    </lcf76f155ced4ddcb4097134ff3c332f>
    <SharedWithUsers xmlns="c17fc6b6-4ebd-4d6b-a39d-7b0649423a28">
      <UserInfo>
        <DisplayName>Debbie Staynes</DisplayName>
        <AccountId>16</AccountId>
        <AccountType/>
      </UserInfo>
      <UserInfo>
        <DisplayName>Jane Burton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EBD8483-C32C-41F2-A5A8-FA02614E5A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AED886-8A78-4B85-B411-7AA3E7A6B390}"/>
</file>

<file path=customXml/itemProps3.xml><?xml version="1.0" encoding="utf-8"?>
<ds:datastoreItem xmlns:ds="http://schemas.openxmlformats.org/officeDocument/2006/customXml" ds:itemID="{E7D9B161-8AAA-46B3-B642-4ED5504B89EB}"/>
</file>

<file path=customXml/itemProps4.xml><?xml version="1.0" encoding="utf-8"?>
<ds:datastoreItem xmlns:ds="http://schemas.openxmlformats.org/officeDocument/2006/customXml" ds:itemID="{4F885789-3563-4B66-9DA4-AB32005C730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dstaynes</dc:creator>
  <lastModifiedBy>Jane Burton</lastModifiedBy>
  <revision>6</revision>
  <dcterms:created xsi:type="dcterms:W3CDTF">2018-12-19T14:53:00.0000000Z</dcterms:created>
  <dcterms:modified xsi:type="dcterms:W3CDTF">2022-12-16T05:29:59.3279800Z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0x01010078ABF089AAFE2B4FB636D4F9B3CF1D65</vt:lpwstr>
  </property>
  <property fmtid="{D5CDD505-2E9C-101B-9397-08002B2CF9AE}" pid="3" name="MediaServiceImageTags">
    <vt:lpwstr/>
  </property>
</Properties>
</file>